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26" w:rsidRPr="000878FD" w:rsidRDefault="000878FD" w:rsidP="000878FD">
      <w:pPr>
        <w:tabs>
          <w:tab w:val="left" w:pos="1134"/>
        </w:tabs>
        <w:spacing w:after="0" w:line="240" w:lineRule="auto"/>
        <w:ind w:left="1418"/>
        <w:rPr>
          <w:rFonts w:asciiTheme="minorHAnsi" w:hAnsiTheme="minorHAnsi"/>
          <w:szCs w:val="2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-62230</wp:posOffset>
            </wp:positionV>
            <wp:extent cx="1884680" cy="361950"/>
            <wp:effectExtent l="19050" t="0" r="1270" b="0"/>
            <wp:wrapTight wrapText="bothSides">
              <wp:wrapPolygon edited="0">
                <wp:start x="-218" y="0"/>
                <wp:lineTo x="-218" y="20463"/>
                <wp:lineTo x="21615" y="20463"/>
                <wp:lineTo x="21615" y="0"/>
                <wp:lineTo x="-218" y="0"/>
              </wp:wrapPolygon>
            </wp:wrapTight>
            <wp:docPr id="2" name="Рисунок 1" descr="C:\Documents and Settings\spoddubnaya\Local Settings\Temporary Internet Files\Content.Word\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poddubnaya\Local Settings\Temporary Internet Files\Content.Word\С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Cs w:val="22"/>
        </w:rPr>
        <w:t xml:space="preserve">                               </w:t>
      </w:r>
    </w:p>
    <w:p w:rsidR="00D25D26" w:rsidRPr="00D25D26" w:rsidRDefault="00D25D26" w:rsidP="009D7DEE">
      <w:pPr>
        <w:tabs>
          <w:tab w:val="left" w:pos="1134"/>
        </w:tabs>
        <w:spacing w:after="0" w:line="240" w:lineRule="auto"/>
        <w:ind w:left="1418"/>
        <w:rPr>
          <w:rFonts w:asciiTheme="minorHAnsi" w:hAnsiTheme="minorHAnsi"/>
          <w:szCs w:val="22"/>
          <w:lang w:val="ru-RU"/>
        </w:rPr>
      </w:pPr>
    </w:p>
    <w:p w:rsidR="000878FD" w:rsidRPr="000878FD" w:rsidRDefault="000878FD" w:rsidP="009D7DEE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730250</wp:posOffset>
            </wp:positionV>
            <wp:extent cx="1857375" cy="1352550"/>
            <wp:effectExtent l="19050" t="0" r="9525" b="0"/>
            <wp:wrapTopAndBottom/>
            <wp:docPr id="4" name="Рисунок 4" descr="C:\Documents and Settings\spoddubnaya\Рабочий стол\Полный метр\для прессы\Logo_Smeshariki_Nach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poddubnaya\Рабочий стол\Полный метр\для прессы\Logo_Smeshariki_Nacha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8FD">
        <w:rPr>
          <w:b/>
          <w:sz w:val="28"/>
          <w:szCs w:val="28"/>
          <w:lang w:val="ru-RU"/>
        </w:rPr>
        <w:t>Студия компьютерной анимации «Петербург» и Продюсерский центр «</w:t>
      </w:r>
      <w:proofErr w:type="spellStart"/>
      <w:r w:rsidRPr="000878FD">
        <w:rPr>
          <w:b/>
          <w:sz w:val="28"/>
          <w:szCs w:val="28"/>
          <w:lang w:val="ru-RU"/>
        </w:rPr>
        <w:t>Рики</w:t>
      </w:r>
      <w:proofErr w:type="spellEnd"/>
      <w:r w:rsidRPr="000878FD">
        <w:rPr>
          <w:b/>
          <w:sz w:val="28"/>
          <w:szCs w:val="28"/>
          <w:lang w:val="ru-RU"/>
        </w:rPr>
        <w:t xml:space="preserve">» представляют ПЕРВЫЙ полнометражный фильм о </w:t>
      </w:r>
      <w:proofErr w:type="spellStart"/>
      <w:r w:rsidRPr="000878FD">
        <w:rPr>
          <w:b/>
          <w:sz w:val="28"/>
          <w:szCs w:val="28"/>
          <w:lang w:val="ru-RU"/>
        </w:rPr>
        <w:t>Смешариках</w:t>
      </w:r>
      <w:proofErr w:type="spellEnd"/>
      <w:r w:rsidRPr="000878FD">
        <w:rPr>
          <w:b/>
          <w:sz w:val="28"/>
          <w:szCs w:val="28"/>
          <w:lang w:val="ru-RU"/>
        </w:rPr>
        <w:t>:</w:t>
      </w:r>
    </w:p>
    <w:p w:rsidR="000878FD" w:rsidRPr="000878FD" w:rsidRDefault="000878FD" w:rsidP="000878FD">
      <w:pPr>
        <w:jc w:val="center"/>
        <w:rPr>
          <w:b/>
          <w:sz w:val="28"/>
          <w:szCs w:val="28"/>
          <w:lang w:val="ru-RU"/>
        </w:rPr>
      </w:pPr>
      <w:r w:rsidRPr="000878FD">
        <w:rPr>
          <w:b/>
          <w:sz w:val="28"/>
          <w:szCs w:val="28"/>
          <w:lang w:val="ru-RU"/>
        </w:rPr>
        <w:t>«</w:t>
      </w:r>
      <w:proofErr w:type="spellStart"/>
      <w:r w:rsidRPr="000878FD">
        <w:rPr>
          <w:b/>
          <w:sz w:val="28"/>
          <w:szCs w:val="28"/>
          <w:lang w:val="ru-RU"/>
        </w:rPr>
        <w:t>Смешарики</w:t>
      </w:r>
      <w:proofErr w:type="spellEnd"/>
      <w:r w:rsidRPr="000878FD">
        <w:rPr>
          <w:b/>
          <w:sz w:val="28"/>
          <w:szCs w:val="28"/>
          <w:lang w:val="ru-RU"/>
        </w:rPr>
        <w:t>. Начало»</w:t>
      </w:r>
    </w:p>
    <w:p w:rsidR="000878FD" w:rsidRPr="00A01C2A" w:rsidRDefault="00A01C2A" w:rsidP="000878FD">
      <w:pPr>
        <w:rPr>
          <w:szCs w:val="22"/>
          <w:lang w:val="ru-RU"/>
        </w:rPr>
      </w:pPr>
      <w:r w:rsidRPr="00A01C2A">
        <w:rPr>
          <w:szCs w:val="22"/>
          <w:lang w:val="ru-RU"/>
        </w:rPr>
        <w:t>Девяносто</w:t>
      </w:r>
      <w:r w:rsidR="000878FD" w:rsidRPr="00A01C2A">
        <w:rPr>
          <w:szCs w:val="22"/>
          <w:lang w:val="ru-RU"/>
        </w:rPr>
        <w:t xml:space="preserve"> минут БОЛЬШОГО КИНО – это </w:t>
      </w:r>
      <w:proofErr w:type="spellStart"/>
      <w:r w:rsidR="000878FD" w:rsidRPr="00A01C2A">
        <w:rPr>
          <w:szCs w:val="22"/>
          <w:lang w:val="ru-RU"/>
        </w:rPr>
        <w:t>приквел</w:t>
      </w:r>
      <w:proofErr w:type="spellEnd"/>
      <w:r w:rsidR="000878FD" w:rsidRPr="00A01C2A">
        <w:rPr>
          <w:szCs w:val="22"/>
          <w:lang w:val="ru-RU"/>
        </w:rPr>
        <w:t xml:space="preserve"> популярного российского анимационного сериала «</w:t>
      </w:r>
      <w:proofErr w:type="spellStart"/>
      <w:r w:rsidR="000878FD" w:rsidRPr="00A01C2A">
        <w:rPr>
          <w:szCs w:val="22"/>
          <w:lang w:val="ru-RU"/>
        </w:rPr>
        <w:t>Смешарики</w:t>
      </w:r>
      <w:proofErr w:type="spellEnd"/>
      <w:r w:rsidR="000878FD" w:rsidRPr="00A01C2A">
        <w:rPr>
          <w:szCs w:val="22"/>
          <w:lang w:val="ru-RU"/>
        </w:rPr>
        <w:t>». Динамичный жанр «</w:t>
      </w:r>
      <w:r w:rsidR="000878FD" w:rsidRPr="00A01C2A">
        <w:rPr>
          <w:szCs w:val="22"/>
        </w:rPr>
        <w:t>road</w:t>
      </w:r>
      <w:r w:rsidR="000878FD" w:rsidRPr="00A01C2A">
        <w:rPr>
          <w:szCs w:val="22"/>
          <w:lang w:val="ru-RU"/>
        </w:rPr>
        <w:t>-</w:t>
      </w:r>
      <w:r w:rsidR="000878FD" w:rsidRPr="00A01C2A">
        <w:rPr>
          <w:szCs w:val="22"/>
        </w:rPr>
        <w:t>movie</w:t>
      </w:r>
      <w:r w:rsidR="000878FD" w:rsidRPr="00A01C2A">
        <w:rPr>
          <w:szCs w:val="22"/>
          <w:lang w:val="ru-RU"/>
        </w:rPr>
        <w:t>», 3</w:t>
      </w:r>
      <w:r w:rsidR="000878FD" w:rsidRPr="00A01C2A">
        <w:rPr>
          <w:szCs w:val="22"/>
        </w:rPr>
        <w:t>D</w:t>
      </w:r>
      <w:r w:rsidRPr="00A01C2A">
        <w:rPr>
          <w:szCs w:val="22"/>
          <w:lang w:val="ru-RU"/>
        </w:rPr>
        <w:t>-формат</w:t>
      </w:r>
      <w:r w:rsidR="000878FD" w:rsidRPr="00A01C2A">
        <w:rPr>
          <w:szCs w:val="22"/>
          <w:lang w:val="ru-RU"/>
        </w:rPr>
        <w:t xml:space="preserve"> - и вот вы</w:t>
      </w:r>
      <w:r w:rsidR="00B92EBF" w:rsidRPr="00A01C2A">
        <w:rPr>
          <w:szCs w:val="22"/>
          <w:lang w:val="ru-RU"/>
        </w:rPr>
        <w:t xml:space="preserve"> </w:t>
      </w:r>
      <w:r w:rsidR="000878FD" w:rsidRPr="00A01C2A">
        <w:rPr>
          <w:szCs w:val="22"/>
          <w:lang w:val="ru-RU"/>
        </w:rPr>
        <w:t>уже участник событий вместе с</w:t>
      </w:r>
      <w:r w:rsidR="00B92EBF" w:rsidRPr="00A01C2A">
        <w:rPr>
          <w:szCs w:val="22"/>
          <w:lang w:val="ru-RU"/>
        </w:rPr>
        <w:t xml:space="preserve"> сотней круглых </w:t>
      </w:r>
      <w:r w:rsidR="000878FD" w:rsidRPr="00A01C2A">
        <w:rPr>
          <w:szCs w:val="22"/>
          <w:lang w:val="ru-RU"/>
        </w:rPr>
        <w:t>персонаж</w:t>
      </w:r>
      <w:r w:rsidR="00B92EBF" w:rsidRPr="00A01C2A">
        <w:rPr>
          <w:szCs w:val="22"/>
          <w:lang w:val="ru-RU"/>
        </w:rPr>
        <w:t>ей</w:t>
      </w:r>
      <w:r w:rsidR="000878FD" w:rsidRPr="00A01C2A">
        <w:rPr>
          <w:szCs w:val="22"/>
          <w:lang w:val="ru-RU"/>
        </w:rPr>
        <w:t>!</w:t>
      </w:r>
    </w:p>
    <w:p w:rsidR="000878FD" w:rsidRPr="00A01C2A" w:rsidRDefault="000878FD" w:rsidP="000878FD">
      <w:pPr>
        <w:rPr>
          <w:szCs w:val="22"/>
        </w:rPr>
      </w:pPr>
      <w:r w:rsidRPr="00A01C2A">
        <w:rPr>
          <w:szCs w:val="22"/>
          <w:lang w:val="ru-RU"/>
        </w:rPr>
        <w:t xml:space="preserve">Такую экстремальную историю про </w:t>
      </w:r>
      <w:proofErr w:type="spellStart"/>
      <w:r w:rsidRPr="00A01C2A">
        <w:rPr>
          <w:szCs w:val="22"/>
          <w:lang w:val="ru-RU"/>
        </w:rPr>
        <w:t>Смешариков</w:t>
      </w:r>
      <w:proofErr w:type="spellEnd"/>
      <w:r w:rsidRPr="00A01C2A">
        <w:rPr>
          <w:szCs w:val="22"/>
          <w:lang w:val="ru-RU"/>
        </w:rPr>
        <w:t xml:space="preserve"> вы не могли себе представить: покинув свою уютную Страну, </w:t>
      </w:r>
      <w:proofErr w:type="spellStart"/>
      <w:r w:rsidRPr="00A01C2A">
        <w:rPr>
          <w:szCs w:val="22"/>
          <w:lang w:val="ru-RU"/>
        </w:rPr>
        <w:t>Смешарики</w:t>
      </w:r>
      <w:proofErr w:type="spellEnd"/>
      <w:r w:rsidRPr="00A01C2A">
        <w:rPr>
          <w:szCs w:val="22"/>
          <w:lang w:val="ru-RU"/>
        </w:rPr>
        <w:t xml:space="preserve"> оказываются в современном мегаполисе в роли </w:t>
      </w:r>
      <w:proofErr w:type="spellStart"/>
      <w:r w:rsidRPr="00A01C2A">
        <w:rPr>
          <w:szCs w:val="22"/>
          <w:lang w:val="ru-RU"/>
        </w:rPr>
        <w:t>супер-героев</w:t>
      </w:r>
      <w:proofErr w:type="spellEnd"/>
      <w:r w:rsidRPr="00A01C2A">
        <w:rPr>
          <w:szCs w:val="22"/>
          <w:lang w:val="ru-RU"/>
        </w:rPr>
        <w:t xml:space="preserve">. </w:t>
      </w:r>
    </w:p>
    <w:p w:rsidR="000878FD" w:rsidRPr="00A01C2A" w:rsidRDefault="000878FD" w:rsidP="000878FD">
      <w:pPr>
        <w:rPr>
          <w:szCs w:val="22"/>
          <w:lang w:val="ru-RU"/>
        </w:rPr>
      </w:pPr>
      <w:r w:rsidRPr="00A01C2A">
        <w:rPr>
          <w:szCs w:val="22"/>
          <w:lang w:val="ru-RU"/>
        </w:rPr>
        <w:t xml:space="preserve">Зачем? </w:t>
      </w:r>
    </w:p>
    <w:p w:rsidR="000878FD" w:rsidRPr="00A01C2A" w:rsidRDefault="000878FD" w:rsidP="000878FD">
      <w:pPr>
        <w:rPr>
          <w:szCs w:val="22"/>
          <w:lang w:val="ru-RU"/>
        </w:rPr>
      </w:pPr>
      <w:r w:rsidRPr="00A01C2A">
        <w:rPr>
          <w:szCs w:val="22"/>
          <w:lang w:val="ru-RU"/>
        </w:rPr>
        <w:t>Они приняли очень важное для себя решение – спасти мир от нависшей угрозы, мир, где все по-взрослому. Этот «ответственный» шаг приводит к самому захватывающему приключению в их жизни!</w:t>
      </w:r>
    </w:p>
    <w:p w:rsidR="000878FD" w:rsidRPr="00A01C2A" w:rsidRDefault="000878FD" w:rsidP="000878FD">
      <w:pPr>
        <w:rPr>
          <w:szCs w:val="22"/>
        </w:rPr>
      </w:pPr>
      <w:r w:rsidRPr="00A01C2A">
        <w:rPr>
          <w:szCs w:val="22"/>
          <w:lang w:val="ru-RU"/>
        </w:rPr>
        <w:t>Лихо закрученный сюжет, великолепная отрисовка персонажей, не уступающая лучшим мировым аналогам, трехмерный, детально проработанный мегаполис, незаурядный юмор и пародии на нашу жизнь делают этот фильм интересным для всех без исключения зрителей!</w:t>
      </w:r>
    </w:p>
    <w:p w:rsidR="00F34859" w:rsidRPr="00A01C2A" w:rsidRDefault="00F34859" w:rsidP="000878FD">
      <w:pPr>
        <w:rPr>
          <w:szCs w:val="22"/>
        </w:rPr>
      </w:pPr>
    </w:p>
    <w:p w:rsidR="000878FD" w:rsidRPr="00A01C2A" w:rsidRDefault="000878FD" w:rsidP="000878FD">
      <w:pPr>
        <w:spacing w:after="0" w:line="240" w:lineRule="auto"/>
        <w:rPr>
          <w:b/>
          <w:szCs w:val="22"/>
          <w:lang w:val="ru-RU"/>
        </w:rPr>
      </w:pPr>
      <w:r w:rsidRPr="00A01C2A">
        <w:rPr>
          <w:b/>
          <w:szCs w:val="22"/>
          <w:lang w:val="ru-RU"/>
        </w:rPr>
        <w:t>Всероссийская премьера полнометражного фильма «</w:t>
      </w:r>
      <w:proofErr w:type="spellStart"/>
      <w:r w:rsidRPr="00A01C2A">
        <w:rPr>
          <w:b/>
          <w:szCs w:val="22"/>
          <w:lang w:val="ru-RU"/>
        </w:rPr>
        <w:t>Смешарики</w:t>
      </w:r>
      <w:proofErr w:type="spellEnd"/>
      <w:r w:rsidRPr="00A01C2A">
        <w:rPr>
          <w:b/>
          <w:szCs w:val="22"/>
          <w:lang w:val="ru-RU"/>
        </w:rPr>
        <w:t xml:space="preserve">. Начало» состоится в конце 2011 года. </w:t>
      </w:r>
    </w:p>
    <w:p w:rsidR="00F34859" w:rsidRPr="00A01C2A" w:rsidRDefault="00F34859" w:rsidP="000878FD">
      <w:pPr>
        <w:spacing w:after="0" w:line="240" w:lineRule="auto"/>
        <w:rPr>
          <w:b/>
          <w:szCs w:val="22"/>
          <w:lang w:val="ru-RU"/>
        </w:rPr>
      </w:pPr>
    </w:p>
    <w:p w:rsidR="00A01C2A" w:rsidRPr="00A01C2A" w:rsidRDefault="00A01C2A" w:rsidP="000878FD">
      <w:pPr>
        <w:spacing w:after="0" w:line="240" w:lineRule="auto"/>
        <w:rPr>
          <w:b/>
          <w:szCs w:val="22"/>
          <w:lang w:val="ru-RU"/>
        </w:rPr>
      </w:pPr>
      <w:proofErr w:type="spellStart"/>
      <w:r w:rsidRPr="00A01C2A">
        <w:rPr>
          <w:b/>
          <w:szCs w:val="22"/>
          <w:lang w:val="ru-RU"/>
        </w:rPr>
        <w:t>Слоган</w:t>
      </w:r>
      <w:proofErr w:type="spellEnd"/>
      <w:r w:rsidRPr="00A01C2A">
        <w:rPr>
          <w:b/>
          <w:szCs w:val="22"/>
          <w:lang w:val="ru-RU"/>
        </w:rPr>
        <w:t>: Всё по-взрослому!</w:t>
      </w:r>
    </w:p>
    <w:p w:rsidR="000878FD" w:rsidRPr="00A01C2A" w:rsidRDefault="000878FD" w:rsidP="000878FD">
      <w:pPr>
        <w:spacing w:after="0" w:line="240" w:lineRule="auto"/>
        <w:rPr>
          <w:szCs w:val="22"/>
          <w:lang w:val="ru-RU"/>
        </w:rPr>
      </w:pPr>
      <w:r w:rsidRPr="00A01C2A">
        <w:rPr>
          <w:b/>
          <w:szCs w:val="22"/>
          <w:lang w:val="ru-RU"/>
        </w:rPr>
        <w:t>Режиссёр:</w:t>
      </w:r>
      <w:r w:rsidRPr="00A01C2A">
        <w:rPr>
          <w:szCs w:val="22"/>
          <w:lang w:val="ru-RU"/>
        </w:rPr>
        <w:t xml:space="preserve"> Денис Чернов </w:t>
      </w:r>
      <w:r w:rsidRPr="00A01C2A">
        <w:rPr>
          <w:szCs w:val="22"/>
        </w:rPr>
        <w:t> </w:t>
      </w:r>
      <w:r w:rsidRPr="00A01C2A">
        <w:rPr>
          <w:szCs w:val="22"/>
          <w:lang w:val="ru-RU"/>
        </w:rPr>
        <w:t>Сценарист: Алексей Лебедев</w:t>
      </w:r>
    </w:p>
    <w:p w:rsidR="000878FD" w:rsidRPr="00A01C2A" w:rsidRDefault="000878FD" w:rsidP="000878FD">
      <w:pPr>
        <w:spacing w:after="0" w:line="240" w:lineRule="auto"/>
        <w:rPr>
          <w:szCs w:val="22"/>
          <w:lang w:val="ru-RU"/>
        </w:rPr>
      </w:pPr>
      <w:r w:rsidRPr="00A01C2A">
        <w:rPr>
          <w:b/>
          <w:szCs w:val="22"/>
          <w:lang w:val="ru-RU"/>
        </w:rPr>
        <w:t>Художники-постановщики:</w:t>
      </w:r>
      <w:r w:rsidRPr="00A01C2A">
        <w:rPr>
          <w:szCs w:val="22"/>
          <w:lang w:val="ru-RU"/>
        </w:rPr>
        <w:t xml:space="preserve"> Салават </w:t>
      </w:r>
      <w:proofErr w:type="spellStart"/>
      <w:r w:rsidRPr="00A01C2A">
        <w:rPr>
          <w:szCs w:val="22"/>
          <w:lang w:val="ru-RU"/>
        </w:rPr>
        <w:t>Шайхинуров</w:t>
      </w:r>
      <w:proofErr w:type="spellEnd"/>
      <w:r w:rsidRPr="00A01C2A">
        <w:rPr>
          <w:szCs w:val="22"/>
          <w:lang w:val="ru-RU"/>
        </w:rPr>
        <w:t xml:space="preserve">, Ольга </w:t>
      </w:r>
      <w:proofErr w:type="spellStart"/>
      <w:r w:rsidRPr="00A01C2A">
        <w:rPr>
          <w:szCs w:val="22"/>
          <w:lang w:val="ru-RU"/>
        </w:rPr>
        <w:t>Овинникова</w:t>
      </w:r>
      <w:proofErr w:type="spellEnd"/>
    </w:p>
    <w:p w:rsidR="000878FD" w:rsidRPr="00A01C2A" w:rsidRDefault="000878FD" w:rsidP="000878FD">
      <w:pPr>
        <w:spacing w:after="0" w:line="240" w:lineRule="auto"/>
        <w:rPr>
          <w:szCs w:val="22"/>
          <w:lang w:val="ru-RU"/>
        </w:rPr>
      </w:pPr>
      <w:r w:rsidRPr="00A01C2A">
        <w:rPr>
          <w:b/>
          <w:szCs w:val="22"/>
          <w:lang w:val="ru-RU"/>
        </w:rPr>
        <w:t xml:space="preserve">Композиторы: </w:t>
      </w:r>
      <w:r w:rsidRPr="00A01C2A">
        <w:rPr>
          <w:szCs w:val="22"/>
          <w:lang w:val="ru-RU"/>
        </w:rPr>
        <w:t xml:space="preserve">Марина </w:t>
      </w:r>
      <w:proofErr w:type="spellStart"/>
      <w:r w:rsidRPr="00A01C2A">
        <w:rPr>
          <w:szCs w:val="22"/>
          <w:lang w:val="ru-RU"/>
        </w:rPr>
        <w:t>Ланда</w:t>
      </w:r>
      <w:proofErr w:type="spellEnd"/>
      <w:r w:rsidRPr="00A01C2A">
        <w:rPr>
          <w:szCs w:val="22"/>
          <w:lang w:val="ru-RU"/>
        </w:rPr>
        <w:t>, Сергей Васильев</w:t>
      </w:r>
    </w:p>
    <w:p w:rsidR="000878FD" w:rsidRPr="00A01C2A" w:rsidRDefault="000878FD" w:rsidP="000878FD">
      <w:pPr>
        <w:spacing w:after="0" w:line="240" w:lineRule="auto"/>
        <w:rPr>
          <w:szCs w:val="22"/>
          <w:lang w:val="ru-RU"/>
        </w:rPr>
      </w:pPr>
      <w:r w:rsidRPr="00A01C2A">
        <w:rPr>
          <w:b/>
          <w:szCs w:val="22"/>
          <w:lang w:val="ru-RU"/>
        </w:rPr>
        <w:t>Художественный руководитель:</w:t>
      </w:r>
      <w:r w:rsidRPr="00A01C2A">
        <w:rPr>
          <w:szCs w:val="22"/>
          <w:lang w:val="ru-RU"/>
        </w:rPr>
        <w:t xml:space="preserve"> Анатолий Прохоров</w:t>
      </w:r>
    </w:p>
    <w:p w:rsidR="000878FD" w:rsidRPr="00A01C2A" w:rsidRDefault="000878FD" w:rsidP="000878FD">
      <w:pPr>
        <w:spacing w:after="0" w:line="240" w:lineRule="auto"/>
        <w:rPr>
          <w:szCs w:val="22"/>
          <w:lang w:val="ru-RU"/>
        </w:rPr>
      </w:pPr>
      <w:r w:rsidRPr="00A01C2A">
        <w:rPr>
          <w:b/>
          <w:szCs w:val="22"/>
          <w:lang w:val="ru-RU"/>
        </w:rPr>
        <w:t>Директор фильма:</w:t>
      </w:r>
      <w:r w:rsidRPr="00A01C2A">
        <w:rPr>
          <w:szCs w:val="22"/>
          <w:lang w:val="ru-RU"/>
        </w:rPr>
        <w:t xml:space="preserve"> Надежда Кузнецова</w:t>
      </w:r>
    </w:p>
    <w:p w:rsidR="000878FD" w:rsidRPr="00A01C2A" w:rsidRDefault="000878FD" w:rsidP="000878FD">
      <w:pPr>
        <w:spacing w:after="0" w:line="240" w:lineRule="auto"/>
        <w:rPr>
          <w:szCs w:val="22"/>
          <w:lang w:val="ru-RU"/>
        </w:rPr>
      </w:pPr>
      <w:r w:rsidRPr="00A01C2A">
        <w:rPr>
          <w:b/>
          <w:szCs w:val="22"/>
          <w:lang w:val="ru-RU"/>
        </w:rPr>
        <w:t>Продюсер фильма:</w:t>
      </w:r>
      <w:r w:rsidRPr="00A01C2A">
        <w:rPr>
          <w:szCs w:val="22"/>
          <w:lang w:val="ru-RU"/>
        </w:rPr>
        <w:t xml:space="preserve"> Илья Попов</w:t>
      </w:r>
    </w:p>
    <w:p w:rsidR="00A01C2A" w:rsidRPr="00A01C2A" w:rsidRDefault="000878FD" w:rsidP="000878FD">
      <w:pPr>
        <w:spacing w:after="0" w:line="240" w:lineRule="auto"/>
        <w:rPr>
          <w:b/>
          <w:szCs w:val="22"/>
          <w:lang w:val="ru-RU"/>
        </w:rPr>
      </w:pPr>
      <w:r w:rsidRPr="00A01C2A">
        <w:rPr>
          <w:b/>
          <w:szCs w:val="22"/>
          <w:lang w:val="ru-RU"/>
        </w:rPr>
        <w:t>Производство Студии Компьютерной Анимации «Петербург» (Группа компаний «</w:t>
      </w:r>
      <w:proofErr w:type="spellStart"/>
      <w:r w:rsidRPr="00A01C2A">
        <w:rPr>
          <w:b/>
          <w:szCs w:val="22"/>
          <w:lang w:val="ru-RU"/>
        </w:rPr>
        <w:t>Рики</w:t>
      </w:r>
      <w:proofErr w:type="spellEnd"/>
      <w:r w:rsidRPr="00A01C2A">
        <w:rPr>
          <w:b/>
          <w:szCs w:val="22"/>
          <w:lang w:val="ru-RU"/>
        </w:rPr>
        <w:t>»)</w:t>
      </w:r>
    </w:p>
    <w:p w:rsidR="000878FD" w:rsidRPr="00A01C2A" w:rsidRDefault="00A01C2A" w:rsidP="00A01C2A">
      <w:pPr>
        <w:tabs>
          <w:tab w:val="left" w:pos="1020"/>
        </w:tabs>
        <w:rPr>
          <w:b/>
          <w:szCs w:val="22"/>
          <w:lang w:val="ru-RU"/>
        </w:rPr>
      </w:pPr>
      <w:r w:rsidRPr="00A01C2A">
        <w:rPr>
          <w:b/>
          <w:szCs w:val="22"/>
          <w:lang w:val="ru-RU"/>
        </w:rPr>
        <w:tab/>
      </w:r>
    </w:p>
    <w:sectPr w:rsidR="000878FD" w:rsidRPr="00A01C2A" w:rsidSect="00087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3B" w:rsidRDefault="00AB043B">
      <w:pPr>
        <w:spacing w:after="0" w:line="240" w:lineRule="auto"/>
      </w:pPr>
      <w:r>
        <w:separator/>
      </w:r>
    </w:p>
  </w:endnote>
  <w:endnote w:type="continuationSeparator" w:id="0">
    <w:p w:rsidR="00AB043B" w:rsidRDefault="00AB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C5" w:rsidRDefault="002C10C5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ascii="Times New Roman" w:eastAsia="Times New Roman" w:hAnsi="Times New Roman"/>
        <w:color w:val="auto"/>
        <w:sz w:val="20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C5" w:rsidRDefault="002C10C5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rPr>
        <w:rFonts w:ascii="Times New Roman" w:eastAsia="Times New Roman" w:hAnsi="Times New Roman"/>
        <w:color w:val="auto"/>
        <w:sz w:val="20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FD" w:rsidRPr="000878FD" w:rsidRDefault="000878FD" w:rsidP="000878FD">
    <w:pPr>
      <w:tabs>
        <w:tab w:val="left" w:pos="708"/>
        <w:tab w:val="left" w:pos="113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after="0" w:line="240" w:lineRule="auto"/>
      <w:ind w:left="1276"/>
      <w:rPr>
        <w:rFonts w:asciiTheme="minorHAnsi" w:hAnsiTheme="minorHAnsi"/>
        <w:i/>
        <w:sz w:val="24"/>
      </w:rPr>
    </w:pPr>
    <w:r>
      <w:rPr>
        <w:rFonts w:asciiTheme="minorHAnsi" w:hAnsiTheme="minorHAnsi"/>
        <w:i/>
        <w:sz w:val="24"/>
        <w:lang w:val="ru-RU"/>
      </w:rPr>
      <w:t xml:space="preserve">Контакты для связи: Светлана </w:t>
    </w:r>
    <w:proofErr w:type="spellStart"/>
    <w:r>
      <w:rPr>
        <w:rFonts w:asciiTheme="minorHAnsi" w:hAnsiTheme="minorHAnsi"/>
        <w:i/>
        <w:sz w:val="24"/>
        <w:lang w:val="ru-RU"/>
      </w:rPr>
      <w:t>Поддубная</w:t>
    </w:r>
    <w:proofErr w:type="spellEnd"/>
  </w:p>
  <w:p w:rsidR="000878FD" w:rsidRPr="000878FD" w:rsidRDefault="000878FD" w:rsidP="000878F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after="0" w:line="240" w:lineRule="auto"/>
      <w:ind w:left="1276"/>
      <w:jc w:val="both"/>
      <w:rPr>
        <w:color w:val="FFFFFF" w:themeColor="background1"/>
        <w:sz w:val="24"/>
      </w:rPr>
    </w:pPr>
    <w:hyperlink r:id="rId1" w:history="1">
      <w:r w:rsidRPr="000878FD">
        <w:rPr>
          <w:rStyle w:val="ac"/>
          <w:rFonts w:asciiTheme="minorHAnsi" w:hAnsiTheme="minorHAnsi"/>
          <w:i/>
          <w:sz w:val="24"/>
        </w:rPr>
        <w:t>pr</w:t>
      </w:r>
      <w:r w:rsidRPr="000878FD">
        <w:rPr>
          <w:rStyle w:val="ac"/>
          <w:rFonts w:asciiTheme="minorHAnsi" w:hAnsiTheme="minorHAnsi"/>
          <w:i/>
          <w:sz w:val="24"/>
          <w:lang w:val="ru-RU"/>
        </w:rPr>
        <w:t>@</w:t>
      </w:r>
      <w:proofErr w:type="spellStart"/>
      <w:r w:rsidRPr="000878FD">
        <w:rPr>
          <w:rStyle w:val="ac"/>
          <w:rFonts w:asciiTheme="minorHAnsi" w:hAnsiTheme="minorHAnsi"/>
          <w:i/>
          <w:sz w:val="24"/>
        </w:rPr>
        <w:t>smeshariki</w:t>
      </w:r>
      <w:proofErr w:type="spellEnd"/>
      <w:r w:rsidRPr="000878FD">
        <w:rPr>
          <w:rStyle w:val="ac"/>
          <w:rFonts w:asciiTheme="minorHAnsi" w:hAnsiTheme="minorHAnsi"/>
          <w:i/>
          <w:sz w:val="24"/>
          <w:lang w:val="ru-RU"/>
        </w:rPr>
        <w:t>.</w:t>
      </w:r>
      <w:proofErr w:type="spellStart"/>
      <w:r w:rsidRPr="000878FD">
        <w:rPr>
          <w:rStyle w:val="ac"/>
          <w:rFonts w:asciiTheme="minorHAnsi" w:hAnsiTheme="minorHAnsi"/>
          <w:i/>
          <w:sz w:val="24"/>
        </w:rPr>
        <w:t>ru</w:t>
      </w:r>
      <w:proofErr w:type="spellEnd"/>
    </w:hyperlink>
    <w:r w:rsidRPr="000878FD">
      <w:rPr>
        <w:sz w:val="24"/>
        <w:lang w:val="ru-RU"/>
      </w:rPr>
      <w:t xml:space="preserve"> +7 (812) 777-77-88 (1151)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3B" w:rsidRDefault="00AB043B">
      <w:pPr>
        <w:spacing w:after="0" w:line="240" w:lineRule="auto"/>
      </w:pPr>
      <w:r>
        <w:separator/>
      </w:r>
    </w:p>
  </w:footnote>
  <w:footnote w:type="continuationSeparator" w:id="0">
    <w:p w:rsidR="00AB043B" w:rsidRDefault="00AB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C5" w:rsidRDefault="002C10C5">
    <w:pPr>
      <w:pStyle w:val="1"/>
      <w:tabs>
        <w:tab w:val="left" w:pos="9912"/>
        <w:tab w:val="left" w:pos="10620"/>
      </w:tabs>
      <w:jc w:val="right"/>
      <w:rPr>
        <w:rFonts w:ascii="Calibri" w:hAnsi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C5" w:rsidRDefault="002C10C5">
    <w:pPr>
      <w:pStyle w:val="1"/>
      <w:tabs>
        <w:tab w:val="left" w:pos="9912"/>
        <w:tab w:val="left" w:pos="10620"/>
      </w:tabs>
      <w:jc w:val="right"/>
      <w:rPr>
        <w:rFonts w:ascii="Calibri" w:hAnsi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26" w:rsidRDefault="000878FD" w:rsidP="00797CC1">
    <w:pPr>
      <w:pStyle w:val="a6"/>
      <w:ind w:left="-709" w:right="-720"/>
    </w:pPr>
    <w:r>
      <w:rPr>
        <w:noProof/>
        <w:lang w:val="ru-RU" w:eastAsia="ru-RU"/>
      </w:rPr>
      <w:drawing>
        <wp:inline distT="0" distB="0" distL="0" distR="0">
          <wp:extent cx="7477125" cy="1174105"/>
          <wp:effectExtent l="19050" t="0" r="9525" b="0"/>
          <wp:docPr id="1" name="Рисунок 5" descr="Рики_стиль copy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ки_стиль copy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7125" cy="117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0C9D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6.5pt;margin-top:16.5pt;width:256.5pt;height:57.75pt;z-index:251658240;mso-position-horizontal-relative:text;mso-position-vertical-relative:text" filled="f" stroked="f">
          <v:textbox>
            <w:txbxContent>
              <w:p w:rsidR="00664A65" w:rsidRPr="00664A65" w:rsidRDefault="00664A65" w:rsidP="00664A65">
                <w:pPr>
                  <w:spacing w:after="0" w:line="240" w:lineRule="auto"/>
                  <w:jc w:val="both"/>
                  <w:rPr>
                    <w:color w:val="0099CC"/>
                    <w:sz w:val="20"/>
                    <w:szCs w:val="20"/>
                    <w:lang w:val="ru-RU"/>
                  </w:rPr>
                </w:pPr>
                <w:r w:rsidRPr="00664A65">
                  <w:rPr>
                    <w:color w:val="0099CC"/>
                    <w:sz w:val="20"/>
                    <w:szCs w:val="20"/>
                    <w:lang w:val="ru-RU"/>
                  </w:rPr>
                  <w:t xml:space="preserve">Продюсерский центр  «Рики» </w:t>
                </w:r>
              </w:p>
              <w:p w:rsidR="00664A65" w:rsidRPr="00664A65" w:rsidRDefault="00664A65" w:rsidP="00664A65">
                <w:pPr>
                  <w:spacing w:after="0" w:line="240" w:lineRule="auto"/>
                  <w:jc w:val="both"/>
                  <w:rPr>
                    <w:color w:val="0099CC"/>
                    <w:sz w:val="20"/>
                    <w:szCs w:val="20"/>
                    <w:lang w:val="ru-RU"/>
                  </w:rPr>
                </w:pPr>
                <w:r w:rsidRPr="00664A65">
                  <w:rPr>
                    <w:color w:val="0099CC"/>
                    <w:sz w:val="20"/>
                    <w:szCs w:val="20"/>
                    <w:lang w:val="ru-RU"/>
                  </w:rPr>
                  <w:t xml:space="preserve">197046, СПб, Петроградская </w:t>
                </w:r>
                <w:proofErr w:type="spellStart"/>
                <w:r w:rsidRPr="00664A65">
                  <w:rPr>
                    <w:color w:val="0099CC"/>
                    <w:sz w:val="20"/>
                    <w:szCs w:val="20"/>
                    <w:lang w:val="ru-RU"/>
                  </w:rPr>
                  <w:t>наб</w:t>
                </w:r>
                <w:proofErr w:type="spellEnd"/>
                <w:r w:rsidRPr="00664A65">
                  <w:rPr>
                    <w:color w:val="0099CC"/>
                    <w:sz w:val="20"/>
                    <w:szCs w:val="20"/>
                    <w:lang w:val="ru-RU"/>
                  </w:rPr>
                  <w:t>, д.34, лит</w:t>
                </w:r>
                <w:proofErr w:type="gramStart"/>
                <w:r w:rsidRPr="00664A65">
                  <w:rPr>
                    <w:color w:val="0099CC"/>
                    <w:sz w:val="20"/>
                    <w:szCs w:val="20"/>
                    <w:lang w:val="ru-RU"/>
                  </w:rPr>
                  <w:t>.А</w:t>
                </w:r>
                <w:proofErr w:type="gramEnd"/>
              </w:p>
              <w:p w:rsidR="00664A65" w:rsidRPr="00664A65" w:rsidRDefault="00664A65" w:rsidP="00664A65">
                <w:pPr>
                  <w:spacing w:after="0" w:line="240" w:lineRule="auto"/>
                  <w:jc w:val="both"/>
                  <w:rPr>
                    <w:color w:val="0099CC"/>
                    <w:sz w:val="20"/>
                    <w:szCs w:val="20"/>
                    <w:lang w:val="ru-RU"/>
                  </w:rPr>
                </w:pPr>
                <w:r w:rsidRPr="00664A65">
                  <w:rPr>
                    <w:color w:val="0099CC"/>
                    <w:sz w:val="20"/>
                    <w:szCs w:val="20"/>
                    <w:lang w:val="ru-RU"/>
                  </w:rPr>
                  <w:t>+7 (812) 635-68-11,12,13; +7 (812) 777-77-88</w:t>
                </w:r>
              </w:p>
              <w:p w:rsidR="00664A65" w:rsidRPr="00664A65" w:rsidRDefault="00664A65" w:rsidP="00664A65">
                <w:pPr>
                  <w:spacing w:after="0" w:line="240" w:lineRule="auto"/>
                  <w:jc w:val="both"/>
                  <w:rPr>
                    <w:color w:val="0099CC"/>
                    <w:sz w:val="20"/>
                    <w:szCs w:val="20"/>
                    <w:lang w:val="ru-RU"/>
                  </w:rPr>
                </w:pPr>
                <w:proofErr w:type="spellStart"/>
                <w:r w:rsidRPr="00664A65">
                  <w:rPr>
                    <w:color w:val="0099CC"/>
                    <w:sz w:val="20"/>
                    <w:szCs w:val="20"/>
                    <w:lang w:val="ru-RU"/>
                  </w:rPr>
                  <w:t>www.smeshariki.ru</w:t>
                </w:r>
                <w:proofErr w:type="spellEnd"/>
                <w:r w:rsidRPr="00664A65">
                  <w:rPr>
                    <w:color w:val="0099CC"/>
                    <w:sz w:val="20"/>
                    <w:szCs w:val="20"/>
                    <w:lang w:val="ru-RU"/>
                  </w:rPr>
                  <w:t xml:space="preserve">   </w:t>
                </w:r>
                <w:proofErr w:type="spellStart"/>
                <w:r w:rsidRPr="00664A65">
                  <w:rPr>
                    <w:color w:val="0099CC"/>
                    <w:sz w:val="20"/>
                    <w:szCs w:val="20"/>
                    <w:lang w:val="ru-RU"/>
                  </w:rPr>
                  <w:t>www.riki-group.ru</w:t>
                </w:r>
                <w:proofErr w:type="spellEnd"/>
                <w:r w:rsidRPr="00664A65">
                  <w:rPr>
                    <w:color w:val="0099CC"/>
                    <w:sz w:val="20"/>
                    <w:szCs w:val="20"/>
                    <w:lang w:val="ru-RU"/>
                  </w:rPr>
                  <w:t xml:space="preserve">  </w:t>
                </w:r>
              </w:p>
              <w:p w:rsidR="00D25D26" w:rsidRPr="00664A65" w:rsidRDefault="00D25D26" w:rsidP="00664A65">
                <w:pPr>
                  <w:spacing w:after="0" w:line="240" w:lineRule="auto"/>
                  <w:jc w:val="both"/>
                  <w:rPr>
                    <w:color w:val="0099CC"/>
                    <w:sz w:val="20"/>
                    <w:szCs w:val="20"/>
                    <w:lang w:val="ru-RU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993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suff w:val="nothing"/>
      <w:lvlText w:val="%1."/>
      <w:lvlJc w:val="left"/>
      <w:pPr>
        <w:ind w:left="0" w:firstLine="993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2">
    <w:nsid w:val="017F15F3"/>
    <w:multiLevelType w:val="hybridMultilevel"/>
    <w:tmpl w:val="8FEE398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BAA4ED8"/>
    <w:multiLevelType w:val="hybridMultilevel"/>
    <w:tmpl w:val="05862A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7B02782"/>
    <w:multiLevelType w:val="hybridMultilevel"/>
    <w:tmpl w:val="B27842A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70D0936"/>
    <w:multiLevelType w:val="hybridMultilevel"/>
    <w:tmpl w:val="01767A9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01B63B3"/>
    <w:multiLevelType w:val="hybridMultilevel"/>
    <w:tmpl w:val="0ADCDFE8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>
    <w:nsid w:val="5199139A"/>
    <w:multiLevelType w:val="hybridMultilevel"/>
    <w:tmpl w:val="5E0A0D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9B171B6"/>
    <w:multiLevelType w:val="hybridMultilevel"/>
    <w:tmpl w:val="3006C09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C096664"/>
    <w:multiLevelType w:val="hybridMultilevel"/>
    <w:tmpl w:val="AFD8734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E6148CF"/>
    <w:multiLevelType w:val="hybridMultilevel"/>
    <w:tmpl w:val="FF842FF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714525F0"/>
    <w:multiLevelType w:val="hybridMultilevel"/>
    <w:tmpl w:val="26B44F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95E68D5"/>
    <w:multiLevelType w:val="hybridMultilevel"/>
    <w:tmpl w:val="1500F4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1845"/>
    <w:rsid w:val="00057C12"/>
    <w:rsid w:val="000878FD"/>
    <w:rsid w:val="000F5771"/>
    <w:rsid w:val="001553CF"/>
    <w:rsid w:val="00190F4E"/>
    <w:rsid w:val="00194CF5"/>
    <w:rsid w:val="00196019"/>
    <w:rsid w:val="001A3D9C"/>
    <w:rsid w:val="001D1D23"/>
    <w:rsid w:val="00220FBA"/>
    <w:rsid w:val="0024416E"/>
    <w:rsid w:val="002C10C5"/>
    <w:rsid w:val="003431EE"/>
    <w:rsid w:val="00350C9D"/>
    <w:rsid w:val="00360D2B"/>
    <w:rsid w:val="00370D35"/>
    <w:rsid w:val="004A7A96"/>
    <w:rsid w:val="004F4122"/>
    <w:rsid w:val="00506BBB"/>
    <w:rsid w:val="005074BF"/>
    <w:rsid w:val="005115D8"/>
    <w:rsid w:val="00590C15"/>
    <w:rsid w:val="0060522C"/>
    <w:rsid w:val="00642CA8"/>
    <w:rsid w:val="00664A65"/>
    <w:rsid w:val="006A751F"/>
    <w:rsid w:val="00712B5C"/>
    <w:rsid w:val="00754485"/>
    <w:rsid w:val="00797CC1"/>
    <w:rsid w:val="007A73EE"/>
    <w:rsid w:val="007C6B86"/>
    <w:rsid w:val="008614E7"/>
    <w:rsid w:val="00900F09"/>
    <w:rsid w:val="0096488E"/>
    <w:rsid w:val="009D7DEE"/>
    <w:rsid w:val="009F357F"/>
    <w:rsid w:val="00A01C2A"/>
    <w:rsid w:val="00A921D7"/>
    <w:rsid w:val="00A95ABA"/>
    <w:rsid w:val="00AB043B"/>
    <w:rsid w:val="00AF01C8"/>
    <w:rsid w:val="00AF4928"/>
    <w:rsid w:val="00B47296"/>
    <w:rsid w:val="00B92EBF"/>
    <w:rsid w:val="00BC5B76"/>
    <w:rsid w:val="00BE1DEF"/>
    <w:rsid w:val="00C05146"/>
    <w:rsid w:val="00C16E79"/>
    <w:rsid w:val="00C32CCB"/>
    <w:rsid w:val="00C71754"/>
    <w:rsid w:val="00CB2D75"/>
    <w:rsid w:val="00CE2180"/>
    <w:rsid w:val="00D25D26"/>
    <w:rsid w:val="00D33A00"/>
    <w:rsid w:val="00D52854"/>
    <w:rsid w:val="00D632A7"/>
    <w:rsid w:val="00E03DFF"/>
    <w:rsid w:val="00E46B07"/>
    <w:rsid w:val="00E82270"/>
    <w:rsid w:val="00EA5FFE"/>
    <w:rsid w:val="00F25A0F"/>
    <w:rsid w:val="00F31845"/>
    <w:rsid w:val="00F34859"/>
    <w:rsid w:val="00F47D57"/>
    <w:rsid w:val="00FD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54485"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rsid w:val="00754485"/>
    <w:pPr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paragraph" w:customStyle="1" w:styleId="a3">
    <w:name w:val="Свободная форма"/>
    <w:rsid w:val="00754485"/>
    <w:pPr>
      <w:spacing w:after="200" w:line="276" w:lineRule="auto"/>
    </w:pPr>
    <w:rPr>
      <w:rFonts w:ascii="Calibri" w:eastAsia="ヒラギノ角ゴ Pro W3" w:hAnsi="Calibri"/>
      <w:color w:val="000000"/>
      <w:sz w:val="22"/>
      <w:lang w:val="en-US"/>
    </w:rPr>
  </w:style>
  <w:style w:type="paragraph" w:customStyle="1" w:styleId="10">
    <w:name w:val="Без интервала1"/>
    <w:rsid w:val="00754485"/>
    <w:rPr>
      <w:rFonts w:ascii="Calibri" w:eastAsia="ヒラギノ角ゴ Pro W3" w:hAnsi="Calibri"/>
      <w:color w:val="000000"/>
      <w:sz w:val="22"/>
      <w:lang w:val="en-US"/>
    </w:rPr>
  </w:style>
  <w:style w:type="paragraph" w:customStyle="1" w:styleId="a4">
    <w:name w:val="Заголовок"/>
    <w:next w:val="a5"/>
    <w:rsid w:val="00754485"/>
    <w:pPr>
      <w:keepNext/>
      <w:outlineLvl w:val="0"/>
    </w:pPr>
    <w:rPr>
      <w:rFonts w:ascii="Helvetica" w:eastAsia="ヒラギノ角ゴ Pro W3" w:hAnsi="Helvetica"/>
      <w:b/>
      <w:color w:val="000000"/>
      <w:sz w:val="56"/>
    </w:rPr>
  </w:style>
  <w:style w:type="paragraph" w:customStyle="1" w:styleId="a5">
    <w:name w:val="Текстовый блок"/>
    <w:rsid w:val="00754485"/>
    <w:rPr>
      <w:rFonts w:ascii="Helvetica" w:eastAsia="ヒラギノ角ゴ Pro W3" w:hAnsi="Helvetica"/>
      <w:color w:val="000000"/>
      <w:sz w:val="24"/>
    </w:rPr>
  </w:style>
  <w:style w:type="paragraph" w:customStyle="1" w:styleId="11">
    <w:name w:val="Абзац списка1"/>
    <w:rsid w:val="00754485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en-US"/>
    </w:rPr>
  </w:style>
  <w:style w:type="paragraph" w:styleId="a6">
    <w:name w:val="header"/>
    <w:basedOn w:val="a"/>
    <w:link w:val="a7"/>
    <w:locked/>
    <w:rsid w:val="00F47D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47D57"/>
    <w:rPr>
      <w:rFonts w:ascii="Calibri" w:eastAsia="ヒラギノ角ゴ Pro W3" w:hAnsi="Calibri"/>
      <w:color w:val="000000"/>
      <w:sz w:val="22"/>
      <w:szCs w:val="24"/>
      <w:lang w:val="en-US" w:eastAsia="en-US"/>
    </w:rPr>
  </w:style>
  <w:style w:type="paragraph" w:styleId="a8">
    <w:name w:val="footer"/>
    <w:basedOn w:val="a"/>
    <w:link w:val="a9"/>
    <w:locked/>
    <w:rsid w:val="00D2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25D26"/>
    <w:rPr>
      <w:rFonts w:ascii="Calibri" w:eastAsia="ヒラギノ角ゴ Pro W3" w:hAnsi="Calibri"/>
      <w:color w:val="000000"/>
      <w:sz w:val="22"/>
      <w:szCs w:val="24"/>
      <w:lang w:val="en-US" w:eastAsia="en-US"/>
    </w:rPr>
  </w:style>
  <w:style w:type="paragraph" w:styleId="aa">
    <w:name w:val="Balloon Text"/>
    <w:basedOn w:val="a"/>
    <w:link w:val="ab"/>
    <w:locked/>
    <w:rsid w:val="00D2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25D26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character" w:styleId="ac">
    <w:name w:val="Hyperlink"/>
    <w:basedOn w:val="a0"/>
    <w:locked/>
    <w:rsid w:val="001553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@smeshariki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smeshariki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Смешарики.Начало</dc:title>
  <dc:subject>Пресс-релиз</dc:subject>
  <dc:creator>Poddubnaya Svetlana</dc:creator>
  <cp:keywords/>
  <cp:lastModifiedBy>spoddubnaya</cp:lastModifiedBy>
  <cp:revision>9</cp:revision>
  <cp:lastPrinted>2010-08-19T10:47:00Z</cp:lastPrinted>
  <dcterms:created xsi:type="dcterms:W3CDTF">2010-11-12T09:54:00Z</dcterms:created>
  <dcterms:modified xsi:type="dcterms:W3CDTF">2010-11-12T10:03:00Z</dcterms:modified>
</cp:coreProperties>
</file>